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AB" w:rsidRPr="00C364BF" w:rsidRDefault="002C3BAB" w:rsidP="00C364B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364BF">
        <w:rPr>
          <w:rFonts w:ascii="Arial" w:hAnsi="Arial" w:cs="Arial"/>
          <w:b/>
          <w:sz w:val="24"/>
          <w:szCs w:val="24"/>
        </w:rPr>
        <w:t>ГЛАВА ЛОКОМОТИВНОГО ГОРОДСКОГО ОКРУГА</w:t>
      </w:r>
    </w:p>
    <w:p w:rsidR="002C3BAB" w:rsidRPr="00C364BF" w:rsidRDefault="002C3BAB" w:rsidP="00C364BF">
      <w:pPr>
        <w:jc w:val="center"/>
        <w:rPr>
          <w:rFonts w:ascii="Arial" w:hAnsi="Arial" w:cs="Arial"/>
          <w:b/>
          <w:sz w:val="24"/>
          <w:szCs w:val="24"/>
        </w:rPr>
      </w:pPr>
      <w:r w:rsidRPr="00C364BF">
        <w:rPr>
          <w:rFonts w:ascii="Arial" w:hAnsi="Arial" w:cs="Arial"/>
          <w:b/>
          <w:sz w:val="24"/>
          <w:szCs w:val="24"/>
        </w:rPr>
        <w:t>ЧЕЛЯБИНСКОЙ ОБЛАСТИ</w:t>
      </w:r>
    </w:p>
    <w:p w:rsidR="002C3BAB" w:rsidRPr="00C364BF" w:rsidRDefault="002C3BAB" w:rsidP="00C364BF">
      <w:pPr>
        <w:jc w:val="center"/>
        <w:rPr>
          <w:rFonts w:ascii="Arial" w:hAnsi="Arial" w:cs="Arial"/>
          <w:b/>
          <w:sz w:val="24"/>
          <w:szCs w:val="24"/>
        </w:rPr>
      </w:pPr>
      <w:r w:rsidRPr="00C364BF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2C3BAB" w:rsidRPr="00C364BF" w:rsidRDefault="00C364BF" w:rsidP="00C36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2C3BAB" w:rsidRPr="00C364BF">
        <w:rPr>
          <w:rFonts w:ascii="Arial" w:hAnsi="Arial" w:cs="Arial"/>
          <w:sz w:val="24"/>
          <w:szCs w:val="24"/>
        </w:rPr>
        <w:t xml:space="preserve"> апреля 2020</w:t>
      </w:r>
      <w:r>
        <w:rPr>
          <w:rFonts w:ascii="Arial" w:hAnsi="Arial" w:cs="Arial"/>
          <w:sz w:val="24"/>
          <w:szCs w:val="24"/>
        </w:rPr>
        <w:t xml:space="preserve"> </w:t>
      </w:r>
      <w:r w:rsidR="002C3BAB" w:rsidRPr="00C364BF">
        <w:rPr>
          <w:rFonts w:ascii="Arial" w:hAnsi="Arial" w:cs="Arial"/>
          <w:sz w:val="24"/>
          <w:szCs w:val="24"/>
        </w:rPr>
        <w:t xml:space="preserve">г. № </w:t>
      </w:r>
      <w:r w:rsidR="00E40A5B" w:rsidRPr="00C364BF">
        <w:rPr>
          <w:rFonts w:ascii="Arial" w:hAnsi="Arial" w:cs="Arial"/>
          <w:sz w:val="24"/>
          <w:szCs w:val="24"/>
        </w:rPr>
        <w:t>50</w:t>
      </w:r>
      <w:r w:rsidR="002C3BAB" w:rsidRPr="00C364BF">
        <w:rPr>
          <w:rFonts w:ascii="Arial" w:hAnsi="Arial" w:cs="Arial"/>
          <w:sz w:val="24"/>
          <w:szCs w:val="24"/>
        </w:rPr>
        <w:t>-п</w:t>
      </w:r>
    </w:p>
    <w:p w:rsidR="002C3BAB" w:rsidRPr="00C364BF" w:rsidRDefault="002C3BAB" w:rsidP="00C364BF">
      <w:pPr>
        <w:rPr>
          <w:rFonts w:ascii="Arial" w:hAnsi="Arial" w:cs="Arial"/>
          <w:sz w:val="24"/>
          <w:szCs w:val="24"/>
        </w:rPr>
      </w:pPr>
      <w:r w:rsidRPr="00C364BF">
        <w:rPr>
          <w:rFonts w:ascii="Arial" w:hAnsi="Arial" w:cs="Arial"/>
          <w:sz w:val="24"/>
          <w:szCs w:val="24"/>
        </w:rPr>
        <w:t xml:space="preserve">О внесении изменений в постановление «О введении режима повышенной готовности» </w:t>
      </w:r>
    </w:p>
    <w:p w:rsidR="002C3BAB" w:rsidRPr="00C364BF" w:rsidRDefault="002C3BAB" w:rsidP="00C364BF">
      <w:pPr>
        <w:rPr>
          <w:rFonts w:ascii="Arial" w:hAnsi="Arial" w:cs="Arial"/>
          <w:sz w:val="24"/>
          <w:szCs w:val="24"/>
        </w:rPr>
      </w:pPr>
    </w:p>
    <w:p w:rsidR="002C3BAB" w:rsidRPr="00C364BF" w:rsidRDefault="002C3BAB" w:rsidP="00C364BF">
      <w:pPr>
        <w:rPr>
          <w:rFonts w:ascii="Arial" w:hAnsi="Arial" w:cs="Arial"/>
          <w:sz w:val="24"/>
          <w:szCs w:val="24"/>
        </w:rPr>
      </w:pPr>
      <w:r w:rsidRPr="00C364BF">
        <w:rPr>
          <w:rFonts w:ascii="Arial" w:hAnsi="Arial" w:cs="Arial"/>
          <w:sz w:val="24"/>
          <w:szCs w:val="24"/>
        </w:rPr>
        <w:t>В соответствии с распоряжением Правительства Челябинской области от 18.03.2020 года № 146-рп «О введении режима повышенной готовности» (в редакции распоряжений Правительства от 26.03.2020 года; 27.03.2020 года; 28.03.2020 года; 31.03.2020 года; 01.04.2020 года; 03.04.2020 года):</w:t>
      </w:r>
    </w:p>
    <w:p w:rsidR="002C3BAB" w:rsidRPr="00C364BF" w:rsidRDefault="002C3BAB" w:rsidP="00C364BF">
      <w:pPr>
        <w:rPr>
          <w:rFonts w:ascii="Arial" w:hAnsi="Arial" w:cs="Arial"/>
          <w:sz w:val="24"/>
          <w:szCs w:val="24"/>
        </w:rPr>
      </w:pPr>
      <w:r w:rsidRPr="00C364BF">
        <w:rPr>
          <w:rFonts w:ascii="Arial" w:hAnsi="Arial" w:cs="Arial"/>
          <w:sz w:val="24"/>
          <w:szCs w:val="24"/>
        </w:rPr>
        <w:t>ПОСТАНОВЛЯЮ:</w:t>
      </w:r>
    </w:p>
    <w:p w:rsidR="002C3BAB" w:rsidRPr="00C364BF" w:rsidRDefault="002C3BAB" w:rsidP="00C364BF">
      <w:pPr>
        <w:rPr>
          <w:rFonts w:ascii="Arial" w:hAnsi="Arial" w:cs="Arial"/>
          <w:sz w:val="24"/>
          <w:szCs w:val="24"/>
        </w:rPr>
      </w:pPr>
    </w:p>
    <w:p w:rsidR="00C364BF" w:rsidRDefault="002C3BAB" w:rsidP="00C364BF">
      <w:pPr>
        <w:rPr>
          <w:rFonts w:ascii="Arial" w:hAnsi="Arial" w:cs="Arial"/>
          <w:sz w:val="24"/>
          <w:szCs w:val="24"/>
        </w:rPr>
      </w:pPr>
      <w:r w:rsidRPr="00C364BF">
        <w:rPr>
          <w:rFonts w:ascii="Arial" w:hAnsi="Arial" w:cs="Arial"/>
          <w:sz w:val="24"/>
          <w:szCs w:val="24"/>
        </w:rPr>
        <w:t>1. Внести в постановление Главы Локомотивного городского округа от 23.03.2020 года № 33-п «О введении режима повышенной готовности»</w:t>
      </w:r>
      <w:r w:rsidR="00C364BF">
        <w:rPr>
          <w:rFonts w:ascii="Arial" w:hAnsi="Arial" w:cs="Arial"/>
          <w:sz w:val="24"/>
          <w:szCs w:val="24"/>
        </w:rPr>
        <w:t xml:space="preserve"> </w:t>
      </w:r>
      <w:r w:rsidRPr="00C364BF">
        <w:rPr>
          <w:rFonts w:ascii="Arial" w:hAnsi="Arial" w:cs="Arial"/>
          <w:sz w:val="24"/>
          <w:szCs w:val="24"/>
        </w:rPr>
        <w:t>в следующей редакции:</w:t>
      </w:r>
    </w:p>
    <w:p w:rsidR="002C3BAB" w:rsidRPr="00C364BF" w:rsidRDefault="00C364BF" w:rsidP="00C364BF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C3BAB" w:rsidRPr="00C364BF">
        <w:rPr>
          <w:rFonts w:ascii="Arial" w:hAnsi="Arial" w:cs="Arial"/>
          <w:sz w:val="24"/>
          <w:szCs w:val="24"/>
        </w:rPr>
        <w:t xml:space="preserve">по тексту постановления слова «(2019-nCoV)» заменить словами «COVID-2019»; </w:t>
      </w:r>
    </w:p>
    <w:p w:rsidR="002C3BAB" w:rsidRPr="00C364BF" w:rsidRDefault="00C364BF" w:rsidP="00C364BF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C3BAB" w:rsidRPr="00C364BF">
        <w:rPr>
          <w:rFonts w:ascii="Arial" w:hAnsi="Arial" w:cs="Arial"/>
          <w:sz w:val="24"/>
          <w:szCs w:val="24"/>
        </w:rPr>
        <w:t>подпункт 4 пункта 4 признать утратившим силу;</w:t>
      </w:r>
    </w:p>
    <w:p w:rsidR="002C3BAB" w:rsidRPr="00C364BF" w:rsidRDefault="002C3BAB" w:rsidP="00C364BF">
      <w:pPr>
        <w:ind w:firstLine="284"/>
        <w:rPr>
          <w:rFonts w:ascii="Arial" w:hAnsi="Arial" w:cs="Arial"/>
          <w:sz w:val="24"/>
          <w:szCs w:val="24"/>
        </w:rPr>
      </w:pPr>
      <w:r w:rsidRPr="00C364BF">
        <w:rPr>
          <w:rFonts w:ascii="Arial" w:hAnsi="Arial" w:cs="Arial"/>
          <w:sz w:val="24"/>
          <w:szCs w:val="24"/>
        </w:rPr>
        <w:t>3) дополнить пунктом 10-1 следующего содержания</w:t>
      </w:r>
    </w:p>
    <w:p w:rsidR="002B72A8" w:rsidRPr="00C364BF" w:rsidRDefault="002B72A8" w:rsidP="00C364BF">
      <w:pPr>
        <w:rPr>
          <w:rFonts w:ascii="Arial" w:hAnsi="Arial" w:cs="Arial"/>
          <w:sz w:val="24"/>
          <w:szCs w:val="24"/>
        </w:rPr>
      </w:pPr>
      <w:r w:rsidRPr="00C364BF">
        <w:rPr>
          <w:rFonts w:ascii="Arial" w:hAnsi="Arial" w:cs="Arial"/>
          <w:sz w:val="24"/>
          <w:szCs w:val="24"/>
        </w:rPr>
        <w:t>«10-1. Гражданам, прибывающим на территорию поселка Локомотивный Челябинской области из городов Москва, Санкт-Петербург и Московской области любыми видами транспорта, сообщать о своем прибытии в Челябинскую область, о месте, датах пребывания в городах Москва, Санкт-Петербург и Московской области на горячую линию Министерства здравоохранения Челябинской области (телефон 8 (351) 240-15-16), а в случае появления любого ухудшения состояния здоровья - немедленно обращаться за медицинской помощью на дому, без посещения медицинских организаций, информировав медицинских работников о своем прибытии из городов Москва, Санкт-Петербург и Московской области.»;</w:t>
      </w:r>
    </w:p>
    <w:p w:rsidR="002B72A8" w:rsidRPr="00C364BF" w:rsidRDefault="002B72A8" w:rsidP="00C364BF">
      <w:pPr>
        <w:ind w:firstLine="284"/>
        <w:rPr>
          <w:rFonts w:ascii="Arial" w:hAnsi="Arial" w:cs="Arial"/>
          <w:sz w:val="24"/>
          <w:szCs w:val="24"/>
        </w:rPr>
      </w:pPr>
      <w:r w:rsidRPr="00C364BF">
        <w:rPr>
          <w:rFonts w:ascii="Arial" w:hAnsi="Arial" w:cs="Arial"/>
          <w:sz w:val="24"/>
          <w:szCs w:val="24"/>
        </w:rPr>
        <w:t>4) пункт 11 дополнить подпунктом 7 следующего содержания:</w:t>
      </w:r>
    </w:p>
    <w:p w:rsidR="002B72A8" w:rsidRPr="00C364BF" w:rsidRDefault="002B72A8" w:rsidP="00C364BF">
      <w:pPr>
        <w:rPr>
          <w:rFonts w:ascii="Arial" w:hAnsi="Arial" w:cs="Arial"/>
          <w:sz w:val="24"/>
          <w:szCs w:val="24"/>
        </w:rPr>
      </w:pPr>
      <w:r w:rsidRPr="00C364BF">
        <w:rPr>
          <w:rFonts w:ascii="Arial" w:hAnsi="Arial" w:cs="Arial"/>
          <w:sz w:val="24"/>
          <w:szCs w:val="24"/>
        </w:rPr>
        <w:t>«7) сообщать на горячую линию Министерства здравоохранения Челябинской области (телефон 8 (351) 240-15-16) о лицах, прибывших для проведения работ из городов Москва, Санкт-Петербург и Московской области; обеспечить проведение термометрии работников в течение рабочего дня с целью предупреждения заноса COVID-2019 в организацию.»;</w:t>
      </w:r>
    </w:p>
    <w:p w:rsidR="002B72A8" w:rsidRPr="00C364BF" w:rsidRDefault="002B72A8" w:rsidP="00C364BF">
      <w:pPr>
        <w:ind w:firstLine="284"/>
        <w:rPr>
          <w:rFonts w:ascii="Arial" w:hAnsi="Arial" w:cs="Arial"/>
          <w:sz w:val="24"/>
          <w:szCs w:val="24"/>
        </w:rPr>
      </w:pPr>
      <w:r w:rsidRPr="00C364BF">
        <w:rPr>
          <w:rFonts w:ascii="Arial" w:hAnsi="Arial" w:cs="Arial"/>
          <w:sz w:val="24"/>
          <w:szCs w:val="24"/>
        </w:rPr>
        <w:t>5) подпункт 3 пункта 14 дополнить словами «, следования на легковом автомобильном транспорте к садовым или огородным земельным участкам».</w:t>
      </w:r>
    </w:p>
    <w:p w:rsidR="002C3BAB" w:rsidRPr="00C364BF" w:rsidRDefault="002C3BAB" w:rsidP="00C364BF">
      <w:pPr>
        <w:ind w:firstLine="284"/>
        <w:rPr>
          <w:rFonts w:ascii="Arial" w:hAnsi="Arial" w:cs="Arial"/>
          <w:sz w:val="24"/>
          <w:szCs w:val="24"/>
        </w:rPr>
      </w:pPr>
      <w:r w:rsidRPr="00C364BF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газете «Луч Локомотивного» (Саигалина Т.Д.) и размещению на официальном сайте Администрации локомотивного городского округа в сети Интернет (Мамыкин О.В.)</w:t>
      </w:r>
    </w:p>
    <w:p w:rsidR="002C3BAB" w:rsidRPr="00C364BF" w:rsidRDefault="002C3BAB" w:rsidP="00C364BF">
      <w:pPr>
        <w:ind w:firstLine="284"/>
        <w:rPr>
          <w:rFonts w:ascii="Arial" w:hAnsi="Arial" w:cs="Arial"/>
          <w:sz w:val="24"/>
          <w:szCs w:val="24"/>
        </w:rPr>
      </w:pPr>
      <w:r w:rsidRPr="00C364BF">
        <w:rPr>
          <w:rFonts w:ascii="Arial" w:hAnsi="Arial" w:cs="Arial"/>
          <w:sz w:val="24"/>
          <w:szCs w:val="24"/>
        </w:rPr>
        <w:t>3. Контроль выполнения настоящего постановления возложить на исполняющую обязанности Главы администрации Локомотивного городского округа Е.М.Попову.</w:t>
      </w:r>
    </w:p>
    <w:p w:rsidR="002C3BAB" w:rsidRPr="00C364BF" w:rsidRDefault="002C3BAB" w:rsidP="00C364BF">
      <w:pPr>
        <w:rPr>
          <w:rFonts w:ascii="Arial" w:hAnsi="Arial" w:cs="Arial"/>
          <w:sz w:val="24"/>
          <w:szCs w:val="24"/>
        </w:rPr>
      </w:pPr>
    </w:p>
    <w:p w:rsidR="002C3BAB" w:rsidRPr="00C364BF" w:rsidRDefault="002C3BAB" w:rsidP="00C364BF">
      <w:pPr>
        <w:rPr>
          <w:rFonts w:ascii="Arial" w:hAnsi="Arial" w:cs="Arial"/>
          <w:b/>
          <w:sz w:val="24"/>
          <w:szCs w:val="24"/>
        </w:rPr>
      </w:pPr>
      <w:r w:rsidRPr="00C364BF">
        <w:rPr>
          <w:rFonts w:ascii="Arial" w:hAnsi="Arial" w:cs="Arial"/>
          <w:b/>
          <w:sz w:val="24"/>
          <w:szCs w:val="24"/>
        </w:rPr>
        <w:t xml:space="preserve">Глава </w:t>
      </w:r>
    </w:p>
    <w:p w:rsidR="00B26E54" w:rsidRPr="00C364BF" w:rsidRDefault="002C3BAB" w:rsidP="00C364BF">
      <w:pPr>
        <w:rPr>
          <w:rFonts w:ascii="Arial" w:hAnsi="Arial" w:cs="Arial"/>
          <w:b/>
          <w:sz w:val="24"/>
          <w:szCs w:val="24"/>
        </w:rPr>
      </w:pPr>
      <w:r w:rsidRPr="00C364BF">
        <w:rPr>
          <w:rFonts w:ascii="Arial" w:hAnsi="Arial" w:cs="Arial"/>
          <w:b/>
          <w:sz w:val="24"/>
          <w:szCs w:val="24"/>
        </w:rPr>
        <w:t>Локомотивного городского округа</w:t>
      </w:r>
      <w:r w:rsidRPr="00C364BF">
        <w:rPr>
          <w:rFonts w:ascii="Arial" w:hAnsi="Arial" w:cs="Arial"/>
          <w:b/>
          <w:sz w:val="24"/>
          <w:szCs w:val="24"/>
        </w:rPr>
        <w:tab/>
      </w:r>
      <w:r w:rsidRPr="00C364BF">
        <w:rPr>
          <w:rFonts w:ascii="Arial" w:hAnsi="Arial" w:cs="Arial"/>
          <w:b/>
          <w:sz w:val="24"/>
          <w:szCs w:val="24"/>
        </w:rPr>
        <w:tab/>
      </w:r>
      <w:r w:rsidRPr="00C364BF">
        <w:rPr>
          <w:rFonts w:ascii="Arial" w:hAnsi="Arial" w:cs="Arial"/>
          <w:b/>
          <w:sz w:val="24"/>
          <w:szCs w:val="24"/>
        </w:rPr>
        <w:tab/>
      </w:r>
      <w:r w:rsidRPr="00C364BF">
        <w:rPr>
          <w:rFonts w:ascii="Arial" w:hAnsi="Arial" w:cs="Arial"/>
          <w:b/>
          <w:sz w:val="24"/>
          <w:szCs w:val="24"/>
        </w:rPr>
        <w:tab/>
      </w:r>
      <w:r w:rsidRPr="00C364BF">
        <w:rPr>
          <w:rFonts w:ascii="Arial" w:hAnsi="Arial" w:cs="Arial"/>
          <w:b/>
          <w:sz w:val="24"/>
          <w:szCs w:val="24"/>
        </w:rPr>
        <w:tab/>
        <w:t>А.М. Мордвинов</w:t>
      </w:r>
    </w:p>
    <w:sectPr w:rsidR="00B26E54" w:rsidRPr="00C364BF" w:rsidSect="009375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806DE"/>
    <w:lvl w:ilvl="0" w:tplc="F3ACCD84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 w:tplc="CAAA746E">
      <w:start w:val="2"/>
      <w:numFmt w:val="decimal"/>
      <w:lvlText w:val="%2."/>
      <w:lvlJc w:val="left"/>
      <w:rPr>
        <w:rFonts w:cs="Times New Roman"/>
        <w:sz w:val="28"/>
        <w:szCs w:val="28"/>
      </w:rPr>
    </w:lvl>
    <w:lvl w:ilvl="2" w:tplc="394C7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729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B306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AC5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1E8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5ACE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8062D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7A446C8"/>
    <w:multiLevelType w:val="hybridMultilevel"/>
    <w:tmpl w:val="BA246B5A"/>
    <w:lvl w:ilvl="0" w:tplc="D74869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BD35773"/>
    <w:multiLevelType w:val="hybridMultilevel"/>
    <w:tmpl w:val="4484D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AB"/>
    <w:rsid w:val="002B72A8"/>
    <w:rsid w:val="002C3BAB"/>
    <w:rsid w:val="00556DA1"/>
    <w:rsid w:val="00937546"/>
    <w:rsid w:val="00B26E54"/>
    <w:rsid w:val="00C364BF"/>
    <w:rsid w:val="00E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3A7D4C-B9F6-4EC8-ABAE-8CB838AA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BA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C3BAB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C3BA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2C3BAB"/>
    <w:pPr>
      <w:ind w:right="5244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2C3BAB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rsid w:val="002C3B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C3BA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2B72A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B72A8"/>
    <w:pPr>
      <w:shd w:val="clear" w:color="auto" w:fill="FFFFFF"/>
      <w:spacing w:line="322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>Krokoz™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Исанбаева</cp:lastModifiedBy>
  <cp:revision>2</cp:revision>
  <cp:lastPrinted>2020-04-15T07:42:00Z</cp:lastPrinted>
  <dcterms:created xsi:type="dcterms:W3CDTF">2020-04-16T10:23:00Z</dcterms:created>
  <dcterms:modified xsi:type="dcterms:W3CDTF">2020-04-16T10:23:00Z</dcterms:modified>
</cp:coreProperties>
</file>